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43B65BA3" w14:textId="77777777" w:rsidR="004A0222" w:rsidRPr="004A0222" w:rsidRDefault="004A0222" w:rsidP="004A0222">
      <w:pPr>
        <w:widowControl/>
        <w:shd w:val="clear" w:color="auto" w:fill="FFFFFF"/>
        <w:ind w:firstLine="480"/>
        <w:jc w:val="left"/>
        <w:rPr>
          <w:rFonts w:ascii="宋体" w:hAnsi="宋体"/>
          <w:sz w:val="28"/>
          <w:szCs w:val="28"/>
        </w:rPr>
      </w:pPr>
      <w:r w:rsidRPr="004A0222">
        <w:rPr>
          <w:rFonts w:ascii="宋体" w:hAnsi="宋体" w:hint="eastAsia"/>
          <w:sz w:val="28"/>
          <w:szCs w:val="28"/>
        </w:rPr>
        <w:t>北京节能技术监测中心（以下简称“节能中心”）是北京市机构编制委员会审定为具有独立法人资格的事业单位，由北京市人民政府节能办公室批准成立，获北京市人民政府节能办颁发节能监测证书，是从事节能监测和节能技术服务的专业机构。</w:t>
      </w:r>
    </w:p>
    <w:p w14:paraId="740E2E13" w14:textId="77777777" w:rsidR="004A0222" w:rsidRPr="004A0222" w:rsidRDefault="004A0222" w:rsidP="004A0222">
      <w:pPr>
        <w:widowControl/>
        <w:shd w:val="clear" w:color="auto" w:fill="FFFFFF"/>
        <w:ind w:firstLine="480"/>
        <w:jc w:val="left"/>
        <w:rPr>
          <w:rFonts w:ascii="宋体" w:hAnsi="宋体"/>
          <w:sz w:val="28"/>
          <w:szCs w:val="28"/>
        </w:rPr>
      </w:pPr>
      <w:r w:rsidRPr="004A0222">
        <w:rPr>
          <w:rFonts w:ascii="宋体" w:hAnsi="宋体" w:hint="eastAsia"/>
          <w:sz w:val="28"/>
          <w:szCs w:val="28"/>
        </w:rPr>
        <w:t> </w:t>
      </w:r>
      <w:r w:rsidRPr="004A0222">
        <w:rPr>
          <w:rFonts w:ascii="宋体" w:hAnsi="宋体" w:hint="eastAsia"/>
          <w:sz w:val="28"/>
          <w:szCs w:val="28"/>
        </w:rPr>
        <w:t>节能环保监检测方面，取得了北京市质量技术监督局颁发的计量认证证书（</w:t>
      </w:r>
      <w:r w:rsidRPr="004A0222">
        <w:rPr>
          <w:rFonts w:ascii="宋体" w:hAnsi="宋体" w:hint="eastAsia"/>
          <w:sz w:val="28"/>
          <w:szCs w:val="28"/>
        </w:rPr>
        <w:t>CMA</w:t>
      </w:r>
      <w:r w:rsidRPr="004A0222">
        <w:rPr>
          <w:rFonts w:ascii="宋体" w:hAnsi="宋体" w:hint="eastAsia"/>
          <w:sz w:val="28"/>
          <w:szCs w:val="28"/>
        </w:rPr>
        <w:t>），并被定为市级节能监</w:t>
      </w:r>
      <w:r w:rsidRPr="004A0222">
        <w:rPr>
          <w:rFonts w:ascii="宋体" w:hAnsi="宋体" w:hint="eastAsia"/>
          <w:sz w:val="28"/>
          <w:szCs w:val="28"/>
        </w:rPr>
        <w:t>(</w:t>
      </w:r>
      <w:r w:rsidRPr="004A0222">
        <w:rPr>
          <w:rFonts w:ascii="宋体" w:hAnsi="宋体" w:hint="eastAsia"/>
          <w:sz w:val="28"/>
          <w:szCs w:val="28"/>
        </w:rPr>
        <w:t>检</w:t>
      </w:r>
      <w:r w:rsidRPr="004A0222">
        <w:rPr>
          <w:rFonts w:ascii="宋体" w:hAnsi="宋体" w:hint="eastAsia"/>
          <w:sz w:val="28"/>
          <w:szCs w:val="28"/>
        </w:rPr>
        <w:t>)</w:t>
      </w:r>
      <w:r w:rsidRPr="004A0222">
        <w:rPr>
          <w:rFonts w:ascii="宋体" w:hAnsi="宋体" w:hint="eastAsia"/>
          <w:sz w:val="28"/>
          <w:szCs w:val="28"/>
        </w:rPr>
        <w:t>测单位，授权在全市范围内开展节能监测、热工测试、电能测试和理化分析工作。随着节能减</w:t>
      </w:r>
      <w:proofErr w:type="gramStart"/>
      <w:r w:rsidRPr="004A0222">
        <w:rPr>
          <w:rFonts w:ascii="宋体" w:hAnsi="宋体" w:hint="eastAsia"/>
          <w:sz w:val="28"/>
          <w:szCs w:val="28"/>
        </w:rPr>
        <w:t>排形势</w:t>
      </w:r>
      <w:proofErr w:type="gramEnd"/>
      <w:r w:rsidRPr="004A0222">
        <w:rPr>
          <w:rFonts w:ascii="宋体" w:hAnsi="宋体" w:hint="eastAsia"/>
          <w:sz w:val="28"/>
          <w:szCs w:val="28"/>
        </w:rPr>
        <w:t>的发展，节能中心技术力量不断增强，业务领域进一步拓展到能源审计、合同能源管理、节能量第三方审核、电力需求</w:t>
      </w:r>
      <w:proofErr w:type="gramStart"/>
      <w:r w:rsidRPr="004A0222">
        <w:rPr>
          <w:rFonts w:ascii="宋体" w:hAnsi="宋体" w:hint="eastAsia"/>
          <w:sz w:val="28"/>
          <w:szCs w:val="28"/>
        </w:rPr>
        <w:t>侧项目</w:t>
      </w:r>
      <w:proofErr w:type="gramEnd"/>
      <w:r w:rsidRPr="004A0222">
        <w:rPr>
          <w:rFonts w:ascii="宋体" w:hAnsi="宋体" w:hint="eastAsia"/>
          <w:sz w:val="28"/>
          <w:szCs w:val="28"/>
        </w:rPr>
        <w:t>核证、碳排放核查、碳排放体系和能源管理体系建立及评价、氮氧化物排放监测等业务，业务规模不断壮大。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2A13D0E6" w:rsidR="002963ED" w:rsidRPr="000600A0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hAnsi="宋体"/>
          <w:sz w:val="28"/>
          <w:szCs w:val="28"/>
        </w:rPr>
      </w:pPr>
      <w:r w:rsidRPr="004A0222">
        <w:rPr>
          <w:rFonts w:ascii="宋体" w:hAnsi="宋体" w:hint="eastAsia"/>
          <w:sz w:val="28"/>
          <w:szCs w:val="28"/>
        </w:rPr>
        <w:t>为节能与环保提供监测服务。　工业锅炉节能监测　电力变压器节能监测　工业电热设备节能监测　电动机经济运行监测　煤热值与工业分析　企业水平衡测试　压缩机制冷设备电能平衡测试　供配电系统节能监测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照明检测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用能系统能量平衡测试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建筑节能检测评估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出具节能诊断报告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清洁生产审核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相关培训　相关咨询服务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锅炉改造锅炉房运营节能示范</w:t>
      </w:r>
      <w:r w:rsidRPr="004A0222">
        <w:rPr>
          <w:rFonts w:ascii="宋体" w:hAnsi="宋体"/>
          <w:sz w:val="28"/>
          <w:szCs w:val="28"/>
        </w:rPr>
        <w:t xml:space="preserve"> </w:t>
      </w:r>
      <w:r w:rsidRPr="004A0222">
        <w:rPr>
          <w:rFonts w:ascii="宋体" w:hAnsi="宋体"/>
          <w:sz w:val="28"/>
          <w:szCs w:val="28"/>
        </w:rPr>
        <w:t>能源审计管理服务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7E4DFAF1" w:rsidR="002963ED" w:rsidRPr="00DE02A6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北京市西城区</w:t>
      </w:r>
      <w:proofErr w:type="gramStart"/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大红罗厂街丙</w:t>
      </w:r>
      <w:proofErr w:type="gramEnd"/>
      <w:r w:rsidRPr="004A0222">
        <w:rPr>
          <w:rFonts w:ascii="宋体" w:eastAsia="宋体" w:hAnsi="宋体" w:cs="宋体"/>
          <w:color w:val="333333"/>
          <w:kern w:val="0"/>
          <w:sz w:val="32"/>
          <w:szCs w:val="32"/>
        </w:rPr>
        <w:t>2号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4.注册地址</w:t>
      </w:r>
    </w:p>
    <w:p w14:paraId="7F45D7C7" w14:textId="31B0B2B8" w:rsidR="002963ED" w:rsidRPr="00DE02A6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北京市西城区</w:t>
      </w:r>
      <w:proofErr w:type="gramStart"/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大红罗厂街丙</w:t>
      </w:r>
      <w:proofErr w:type="gramEnd"/>
      <w:r w:rsidRPr="004A0222">
        <w:rPr>
          <w:rFonts w:ascii="宋体" w:eastAsia="宋体" w:hAnsi="宋体" w:cs="宋体"/>
          <w:color w:val="333333"/>
          <w:kern w:val="0"/>
          <w:sz w:val="32"/>
          <w:szCs w:val="32"/>
        </w:rPr>
        <w:t>2号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0B7C3DDD" w:rsidR="002963ED" w:rsidRPr="0033332E" w:rsidRDefault="004A0222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1983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15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2135EC8" w:rsidR="002963ED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13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03838030" w:rsidR="00F75F82" w:rsidRDefault="005343D4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党委书记</w:t>
            </w:r>
          </w:p>
        </w:tc>
        <w:tc>
          <w:tcPr>
            <w:tcW w:w="3502" w:type="dxa"/>
          </w:tcPr>
          <w:p w14:paraId="3864F1CF" w14:textId="032220AE" w:rsidR="00F75F82" w:rsidRDefault="005343D4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贺业国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6FFBE" w14:textId="77777777" w:rsidR="000D48B5" w:rsidRDefault="000D48B5" w:rsidP="000600A0">
      <w:r>
        <w:separator/>
      </w:r>
    </w:p>
  </w:endnote>
  <w:endnote w:type="continuationSeparator" w:id="0">
    <w:p w14:paraId="412A2D22" w14:textId="77777777" w:rsidR="000D48B5" w:rsidRDefault="000D48B5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35C5F" w14:textId="77777777" w:rsidR="000D48B5" w:rsidRDefault="000D48B5" w:rsidP="000600A0">
      <w:r>
        <w:separator/>
      </w:r>
    </w:p>
  </w:footnote>
  <w:footnote w:type="continuationSeparator" w:id="0">
    <w:p w14:paraId="5737AA74" w14:textId="77777777" w:rsidR="000D48B5" w:rsidRDefault="000D48B5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D48B5"/>
    <w:rsid w:val="001559DB"/>
    <w:rsid w:val="001F3C8B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691187"/>
    <w:rsid w:val="006B2796"/>
    <w:rsid w:val="007E1879"/>
    <w:rsid w:val="009A1AE5"/>
    <w:rsid w:val="009C0966"/>
    <w:rsid w:val="009D7237"/>
    <w:rsid w:val="00A84DB8"/>
    <w:rsid w:val="00A944C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25</cp:revision>
  <dcterms:created xsi:type="dcterms:W3CDTF">2021-11-16T03:15:00Z</dcterms:created>
  <dcterms:modified xsi:type="dcterms:W3CDTF">2022-01-14T00:33:00Z</dcterms:modified>
</cp:coreProperties>
</file>